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45" w:rsidRPr="00747AFB" w:rsidRDefault="00C70445" w:rsidP="00D2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Публичное обсуждение результатов </w:t>
      </w:r>
    </w:p>
    <w:p w:rsidR="00C70445" w:rsidRPr="00747AFB" w:rsidRDefault="00C70445" w:rsidP="00D2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sz w:val="28"/>
          <w:szCs w:val="28"/>
        </w:rPr>
        <w:t>внутреннего анализа коррупционных рисков</w:t>
      </w:r>
    </w:p>
    <w:p w:rsidR="00C70445" w:rsidRPr="00747AFB" w:rsidRDefault="00C70445" w:rsidP="00D2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AFB" w:rsidRPr="00747AFB" w:rsidRDefault="0028152C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747AFB"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внести в «Правила конкурсного замещения вакантных должностей работников Предприятия» №55 от 21.09.2023 г. </w:t>
      </w:r>
      <w:bookmarkStart w:id="0" w:name="_GoBack"/>
      <w:bookmarkEnd w:id="0"/>
      <w:r w:rsidR="00747AFB"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нормы обеспечивающие меры по регулированию конфликта интересов у лиц, принимающих решение о приеме кандидатов на работу.</w:t>
      </w:r>
    </w:p>
    <w:p w:rsidR="00747AFB" w:rsidRPr="00747AFB" w:rsidRDefault="00747AFB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разработать регламент регулирующий порядок информирования работников Предприятия о поощрениях.</w:t>
      </w:r>
    </w:p>
    <w:p w:rsidR="00747AFB" w:rsidRPr="00747AFB" w:rsidRDefault="00747AFB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исключить п.8 и </w:t>
      </w:r>
      <w:proofErr w:type="spellStart"/>
      <w:r w:rsidRPr="0074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 w:rsidRPr="0074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п.16 в Положении Предприятия т.е. норму о объявлении предупреждении работникам Предприятия допустивших дисциплинарный проступок.</w:t>
      </w:r>
    </w:p>
    <w:p w:rsidR="00747AFB" w:rsidRPr="00747AFB" w:rsidRDefault="00747AFB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внести в Правила и «Положение о наложении и снятии дисциплинарных взысканий работников центрального аппарата и руководителей филиалов Предприятия» (далее-Положение) утвержденного решением Правления Предприятия за № 36 от 20 сентября 2024 г., нормы обеспечивающие меры по регулированию конфликта интересов у членов коллегиального органа.</w:t>
      </w:r>
    </w:p>
    <w:p w:rsidR="00747AFB" w:rsidRPr="00747AFB" w:rsidRDefault="00747AFB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разработать единые правила проведения служебных расследовании в которых предусмотреть перечень лиц, которые не могут быть участвовать в служебных расследованиях, обязанности членов комиссии участвующих в служебном расследовании, сроки проведения служебного расследования, содержание заключения комиссии и т.д.</w:t>
      </w:r>
    </w:p>
    <w:p w:rsidR="00747AFB" w:rsidRPr="00747AFB" w:rsidRDefault="00747AFB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sz w:val="28"/>
        </w:rPr>
        <w:t>Рекомендовать</w:t>
      </w:r>
      <w:r w:rsidRPr="00747AFB">
        <w:rPr>
          <w:rFonts w:ascii="Times New Roman" w:hAnsi="Times New Roman" w:cs="Times New Roman"/>
          <w:b/>
          <w:sz w:val="28"/>
        </w:rPr>
        <w:t xml:space="preserve"> </w:t>
      </w:r>
      <w:r w:rsidRPr="00747AFB">
        <w:rPr>
          <w:rFonts w:ascii="Times New Roman" w:hAnsi="Times New Roman"/>
          <w:sz w:val="28"/>
        </w:rPr>
        <w:t>разграничить и утвердить во внутренних правовых актах Предприятия критерии отнесения к основным средствам.</w:t>
      </w:r>
    </w:p>
    <w:p w:rsidR="00747AFB" w:rsidRPr="00747AFB" w:rsidRDefault="00747AFB" w:rsidP="00747AF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Предприятию необходимо рассмотреть вопрос о перераспределении полномочии, либо слиянии Департамента государственных закупок (далее-ДГЗ) и Департамента хозяйственной деятельности, гражданской обороны и чрезвычайных ситуации (далее-ДХДГОЧС) в целях исключении дублировании полномочии должностных лиц.</w:t>
      </w:r>
    </w:p>
    <w:p w:rsidR="00747AFB" w:rsidRPr="00747AFB" w:rsidRDefault="00747AFB" w:rsidP="00747AF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sz w:val="28"/>
        </w:rPr>
        <w:t>Рекомендовать разработать и утвердить нормы и/или лимиты на 1 работника (в зависимости от структурного подразделения) с учетом реальной потребности:</w:t>
      </w:r>
    </w:p>
    <w:p w:rsidR="00747AFB" w:rsidRPr="00747AFB" w:rsidRDefault="00747AFB" w:rsidP="00747AFB">
      <w:pPr>
        <w:pStyle w:val="a6"/>
        <w:tabs>
          <w:tab w:val="left" w:pos="993"/>
        </w:tabs>
        <w:ind w:left="705" w:hanging="705"/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b/>
          <w:sz w:val="28"/>
        </w:rPr>
        <w:t>-</w:t>
      </w:r>
      <w:r w:rsidRPr="00747AFB">
        <w:rPr>
          <w:rFonts w:ascii="Times New Roman" w:hAnsi="Times New Roman" w:cs="Times New Roman"/>
          <w:sz w:val="28"/>
        </w:rPr>
        <w:t xml:space="preserve"> по канцелярским товарам;</w:t>
      </w:r>
    </w:p>
    <w:p w:rsidR="00747AFB" w:rsidRPr="00747AFB" w:rsidRDefault="00747AFB" w:rsidP="00747AFB">
      <w:pPr>
        <w:pStyle w:val="a6"/>
        <w:tabs>
          <w:tab w:val="left" w:pos="993"/>
        </w:tabs>
        <w:ind w:left="705" w:hanging="705"/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b/>
          <w:sz w:val="28"/>
        </w:rPr>
        <w:t>-</w:t>
      </w:r>
      <w:r w:rsidRPr="00747AFB">
        <w:rPr>
          <w:rFonts w:ascii="Times New Roman" w:hAnsi="Times New Roman" w:cs="Times New Roman"/>
          <w:sz w:val="28"/>
        </w:rPr>
        <w:t xml:space="preserve"> по моющим средствам;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b/>
          <w:sz w:val="28"/>
        </w:rPr>
        <w:t>-</w:t>
      </w:r>
      <w:r w:rsidRPr="00747AFB">
        <w:rPr>
          <w:rFonts w:ascii="Times New Roman" w:hAnsi="Times New Roman" w:cs="Times New Roman"/>
          <w:sz w:val="28"/>
        </w:rPr>
        <w:t xml:space="preserve"> по запасным частям на транспортные средства </w:t>
      </w:r>
      <w:r w:rsidRPr="00747AFB">
        <w:rPr>
          <w:rFonts w:ascii="Times New Roman" w:hAnsi="Times New Roman" w:cs="Times New Roman"/>
          <w:i/>
          <w:sz w:val="28"/>
        </w:rPr>
        <w:t xml:space="preserve">(шины и </w:t>
      </w:r>
      <w:proofErr w:type="gramStart"/>
      <w:r w:rsidRPr="00747AFB">
        <w:rPr>
          <w:rFonts w:ascii="Times New Roman" w:hAnsi="Times New Roman" w:cs="Times New Roman"/>
          <w:i/>
          <w:sz w:val="28"/>
        </w:rPr>
        <w:t>аккумуляторы</w:t>
      </w:r>
      <w:proofErr w:type="gramEnd"/>
      <w:r w:rsidRPr="00747AFB">
        <w:rPr>
          <w:rFonts w:ascii="Times New Roman" w:hAnsi="Times New Roman" w:cs="Times New Roman"/>
          <w:i/>
          <w:sz w:val="28"/>
        </w:rPr>
        <w:t xml:space="preserve"> и другие)</w:t>
      </w:r>
      <w:r w:rsidRPr="00747AFB">
        <w:rPr>
          <w:rFonts w:ascii="Times New Roman" w:hAnsi="Times New Roman" w:cs="Times New Roman"/>
          <w:sz w:val="28"/>
        </w:rPr>
        <w:t>.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9. </w:t>
      </w: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меры по взысканию штрафных санкции с контрагентов, допустивших несвоевременную оплату согласно условии заключенного договора вне зависимости от формы собственности заказчика.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10. </w:t>
      </w: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внести дополнения в типовой договор по платным услугам.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11. </w:t>
      </w: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проанализировать состояние работы филиалов за соблюдением условии п.6.5 Правил, лицами, которые прошли обучение в международных организациях. </w:t>
      </w:r>
      <w:bookmarkStart w:id="1" w:name="_Hlk199316812"/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внести предложение на имя, Председателя Правления Предприятия по филиалам которые не обеспечили соблюдение условии договора согласно Правил</w:t>
      </w:r>
      <w:bookmarkEnd w:id="1"/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AFB" w:rsidRPr="00747AFB" w:rsidRDefault="00747AFB" w:rsidP="00747AFB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747AFB">
        <w:rPr>
          <w:rFonts w:ascii="Times New Roman" w:hAnsi="Times New Roman" w:cs="Times New Roman"/>
          <w:sz w:val="28"/>
        </w:rPr>
        <w:t>Рекомендовать разработать и утвердить нормы и/или лимиты:</w:t>
      </w:r>
    </w:p>
    <w:p w:rsidR="00747AFB" w:rsidRPr="00747AFB" w:rsidRDefault="00747AFB" w:rsidP="00747AFB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b/>
          <w:sz w:val="28"/>
        </w:rPr>
        <w:t xml:space="preserve">- </w:t>
      </w:r>
      <w:r w:rsidRPr="00747AFB">
        <w:rPr>
          <w:rFonts w:ascii="Times New Roman" w:hAnsi="Times New Roman" w:cs="Times New Roman"/>
          <w:sz w:val="28"/>
        </w:rPr>
        <w:t>оснащения дезинфекционных отделов и секторов</w:t>
      </w:r>
      <w:r w:rsidRPr="00747AFB">
        <w:rPr>
          <w:rFonts w:ascii="Times New Roman" w:hAnsi="Times New Roman" w:cs="Times New Roman"/>
          <w:b/>
          <w:sz w:val="28"/>
        </w:rPr>
        <w:t xml:space="preserve"> </w:t>
      </w:r>
      <w:r w:rsidRPr="00747AFB">
        <w:rPr>
          <w:rFonts w:ascii="Times New Roman" w:hAnsi="Times New Roman" w:cs="Times New Roman"/>
          <w:sz w:val="28"/>
        </w:rPr>
        <w:t>дезинфекционными оборудованиями;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sz w:val="28"/>
        </w:rPr>
        <w:t>- совместно с ДХДГОЧС на основании требований законодательства утвердить внутренние нормы положенности по площадям для лабораторий и дезинфекционных отделов филиалов, в том числе для городских и районных отделений.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13. </w:t>
      </w:r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ДММО совместно с ДХДГОЧС </w:t>
      </w:r>
      <w:proofErr w:type="spellStart"/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опредлить</w:t>
      </w:r>
      <w:proofErr w:type="spellEnd"/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дорогостоящих оборудовании Предприятия с целью дальнейшего оснащения GPS </w:t>
      </w:r>
      <w:proofErr w:type="spellStart"/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треккерами</w:t>
      </w:r>
      <w:proofErr w:type="spellEnd"/>
      <w:r w:rsidRPr="00747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AFB" w:rsidRPr="00747AFB" w:rsidRDefault="00747AFB" w:rsidP="00747A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14. </w:t>
      </w:r>
      <w:r w:rsidRPr="00747AFB">
        <w:rPr>
          <w:rFonts w:ascii="Times New Roman" w:hAnsi="Times New Roman" w:cs="Times New Roman"/>
          <w:sz w:val="28"/>
        </w:rPr>
        <w:t>Рекомендовать разработать и утвердить нормы и/или лимиты оснащения лабораторий филиалов, в том числе городских и районных отделений (в разрезе видов лабораторий) лабораторной и медицинской мебелью с учетом особенности площадей и требованиями законодательства</w:t>
      </w:r>
      <w:r w:rsidRPr="00747AFB">
        <w:rPr>
          <w:rFonts w:ascii="Times New Roman" w:hAnsi="Times New Roman" w:cs="Times New Roman"/>
          <w:sz w:val="28"/>
        </w:rPr>
        <w:t xml:space="preserve">. </w:t>
      </w:r>
    </w:p>
    <w:p w:rsidR="00FF3740" w:rsidRPr="00747AFB" w:rsidRDefault="006B3037" w:rsidP="00D26D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обсуждении результатов внутреннего анализа коррупционных рисков, может принять участие по адресу </w:t>
      </w:r>
      <w:proofErr w:type="spellStart"/>
      <w:r w:rsidRPr="00747AFB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747AFB">
        <w:rPr>
          <w:rFonts w:ascii="Times New Roman" w:hAnsi="Times New Roman" w:cs="Times New Roman"/>
          <w:sz w:val="28"/>
          <w:szCs w:val="28"/>
        </w:rPr>
        <w:t xml:space="preserve">, пр. </w:t>
      </w:r>
      <w:proofErr w:type="spellStart"/>
      <w:r w:rsidRPr="00747AFB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Pr="00747AFB">
        <w:rPr>
          <w:rFonts w:ascii="Times New Roman" w:hAnsi="Times New Roman" w:cs="Times New Roman"/>
          <w:sz w:val="28"/>
          <w:szCs w:val="28"/>
        </w:rPr>
        <w:t xml:space="preserve"> 18, БЦ </w:t>
      </w:r>
      <w:r w:rsidR="00271374" w:rsidRPr="00747AFB">
        <w:rPr>
          <w:rFonts w:ascii="Times New Roman" w:hAnsi="Times New Roman" w:cs="Times New Roman"/>
          <w:sz w:val="28"/>
          <w:szCs w:val="28"/>
        </w:rPr>
        <w:t>«</w:t>
      </w:r>
      <w:r w:rsidRPr="00747AFB">
        <w:rPr>
          <w:rFonts w:ascii="Times New Roman" w:hAnsi="Times New Roman" w:cs="Times New Roman"/>
          <w:sz w:val="28"/>
          <w:szCs w:val="28"/>
        </w:rPr>
        <w:t>Москва</w:t>
      </w:r>
      <w:r w:rsidR="00271374" w:rsidRPr="00747AFB">
        <w:rPr>
          <w:rFonts w:ascii="Times New Roman" w:hAnsi="Times New Roman" w:cs="Times New Roman"/>
          <w:sz w:val="28"/>
          <w:szCs w:val="28"/>
        </w:rPr>
        <w:t>»</w:t>
      </w:r>
      <w:r w:rsidRPr="00747AFB">
        <w:rPr>
          <w:rFonts w:ascii="Times New Roman" w:hAnsi="Times New Roman" w:cs="Times New Roman"/>
          <w:sz w:val="28"/>
          <w:szCs w:val="28"/>
        </w:rPr>
        <w:t xml:space="preserve"> или направить соответствующую информацию на электронную почту a.myrzagulov@nce.kz</w:t>
      </w:r>
      <w:r w:rsidR="00271374" w:rsidRPr="00747AFB">
        <w:rPr>
          <w:rFonts w:ascii="Times New Roman" w:hAnsi="Times New Roman" w:cs="Times New Roman"/>
          <w:sz w:val="28"/>
          <w:szCs w:val="28"/>
        </w:rPr>
        <w:t>.</w:t>
      </w:r>
      <w:r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8E1CA2" w:rsidRPr="00747AFB">
        <w:rPr>
          <w:rFonts w:ascii="Times New Roman" w:hAnsi="Times New Roman" w:cs="Times New Roman"/>
          <w:sz w:val="28"/>
          <w:szCs w:val="28"/>
        </w:rPr>
        <w:t>Д</w:t>
      </w:r>
      <w:r w:rsidR="008E1CA2" w:rsidRPr="00747AFB">
        <w:rPr>
          <w:rStyle w:val="ezkurwreuab5ozgtqnkl"/>
          <w:rFonts w:ascii="Times New Roman" w:hAnsi="Times New Roman" w:cs="Times New Roman"/>
          <w:sz w:val="28"/>
          <w:szCs w:val="28"/>
        </w:rPr>
        <w:t>ату</w:t>
      </w:r>
      <w:r w:rsidR="008E1CA2"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8E1CA2" w:rsidRPr="00747AFB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8E1CA2"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8E1CA2" w:rsidRPr="00747AFB">
        <w:rPr>
          <w:rStyle w:val="ezkurwreuab5ozgtqnkl"/>
          <w:rFonts w:ascii="Times New Roman" w:hAnsi="Times New Roman" w:cs="Times New Roman"/>
          <w:sz w:val="28"/>
          <w:szCs w:val="28"/>
        </w:rPr>
        <w:t>время</w:t>
      </w:r>
      <w:r w:rsidR="008E1CA2" w:rsidRPr="00747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DD4" w:rsidRPr="00747AF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26DD4" w:rsidRPr="00747AFB">
        <w:rPr>
          <w:rStyle w:val="ezkurwreuab5ozgtqnkl"/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D26DD4"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747AFB">
        <w:rPr>
          <w:rStyle w:val="ezkurwreuab5ozgtqnkl"/>
          <w:rFonts w:ascii="Times New Roman" w:hAnsi="Times New Roman" w:cs="Times New Roman"/>
          <w:sz w:val="28"/>
          <w:szCs w:val="28"/>
        </w:rPr>
        <w:t>позвонив</w:t>
      </w:r>
      <w:r w:rsidR="00D26DD4"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747AFB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="00D26DD4"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747AFB">
        <w:rPr>
          <w:rStyle w:val="ezkurwreuab5ozgtqnkl"/>
          <w:rFonts w:ascii="Times New Roman" w:hAnsi="Times New Roman" w:cs="Times New Roman"/>
          <w:sz w:val="28"/>
          <w:szCs w:val="28"/>
        </w:rPr>
        <w:t>телефону</w:t>
      </w:r>
      <w:r w:rsidR="00D26DD4" w:rsidRPr="00747AFB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747AFB">
        <w:rPr>
          <w:rStyle w:val="ezkurwreuab5ozgtqnkl"/>
          <w:rFonts w:ascii="Times New Roman" w:hAnsi="Times New Roman" w:cs="Times New Roman"/>
          <w:sz w:val="28"/>
          <w:szCs w:val="28"/>
        </w:rPr>
        <w:t>8(7172)</w:t>
      </w:r>
      <w:r w:rsidR="00D26DD4" w:rsidRPr="00747AFB">
        <w:rPr>
          <w:rFonts w:ascii="Times New Roman" w:hAnsi="Times New Roman" w:cs="Times New Roman"/>
          <w:sz w:val="28"/>
          <w:szCs w:val="28"/>
        </w:rPr>
        <w:t>55-49-24</w:t>
      </w:r>
      <w:r w:rsidR="00D26DD4" w:rsidRPr="00747AFB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8E1CA2" w:rsidRPr="00747AFB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</w:p>
    <w:sectPr w:rsidR="00FF3740" w:rsidRPr="00747AFB" w:rsidSect="00C704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55A9"/>
    <w:multiLevelType w:val="hybridMultilevel"/>
    <w:tmpl w:val="86E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020D"/>
    <w:multiLevelType w:val="hybridMultilevel"/>
    <w:tmpl w:val="86E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672C"/>
    <w:multiLevelType w:val="hybridMultilevel"/>
    <w:tmpl w:val="3BFC8E4E"/>
    <w:lvl w:ilvl="0" w:tplc="F1DAEE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2F65"/>
    <w:multiLevelType w:val="hybridMultilevel"/>
    <w:tmpl w:val="86E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45"/>
    <w:rsid w:val="000213DD"/>
    <w:rsid w:val="00271374"/>
    <w:rsid w:val="0028152C"/>
    <w:rsid w:val="003C2351"/>
    <w:rsid w:val="003F00CE"/>
    <w:rsid w:val="006B3037"/>
    <w:rsid w:val="00747AFB"/>
    <w:rsid w:val="008E1CA2"/>
    <w:rsid w:val="00904836"/>
    <w:rsid w:val="00987B52"/>
    <w:rsid w:val="00A56A07"/>
    <w:rsid w:val="00AA3806"/>
    <w:rsid w:val="00AE5A54"/>
    <w:rsid w:val="00B31238"/>
    <w:rsid w:val="00C70445"/>
    <w:rsid w:val="00CC6A8C"/>
    <w:rsid w:val="00D26DD4"/>
    <w:rsid w:val="00DC5CB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6570"/>
  <w15:chartTrackingRefBased/>
  <w15:docId w15:val="{CD8B1B44-0D90-4EA9-BB40-2A66D2A6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4"/>
    <w:uiPriority w:val="34"/>
    <w:qFormat/>
    <w:rsid w:val="00C70445"/>
    <w:pPr>
      <w:ind w:left="720"/>
      <w:contextualSpacing/>
    </w:pPr>
  </w:style>
  <w:style w:type="table" w:styleId="a5">
    <w:name w:val="Table Grid"/>
    <w:basedOn w:val="a1"/>
    <w:uiPriority w:val="39"/>
    <w:rsid w:val="0028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3"/>
    <w:uiPriority w:val="34"/>
    <w:qFormat/>
    <w:locked/>
    <w:rsid w:val="0028152C"/>
  </w:style>
  <w:style w:type="character" w:customStyle="1" w:styleId="ezkurwreuab5ozgtqnkl">
    <w:name w:val="ezkurwreuab5ozgtqnkl"/>
    <w:basedOn w:val="a0"/>
    <w:rsid w:val="00D26DD4"/>
  </w:style>
  <w:style w:type="paragraph" w:styleId="a6">
    <w:name w:val="No Spacing"/>
    <w:aliases w:val="Обя,мелкий,мой рабочий,норма,Айгерим,свой,Без интервала2,No Spacing,Без интервала1,Алия,ТекстОтчета,No Spacing1,Без интервала11,14 TNR,МОЙ СТИЛЬ,Без интеБез интервала,No Spacing11,ARSH_N,СНОСКИ,Без интервала3,без интервала,Елжан,Article"/>
    <w:link w:val="a7"/>
    <w:uiPriority w:val="1"/>
    <w:qFormat/>
    <w:rsid w:val="00747AFB"/>
    <w:pPr>
      <w:spacing w:after="0" w:line="240" w:lineRule="auto"/>
    </w:p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,Без интервала2 Знак,No Spacing Знак,Без интервала1 Знак,Алия Знак,ТекстОтчета Знак,No Spacing1 Знак,Без интервала11 Знак,14 TNR Знак,МОЙ СТИЛЬ Знак,ARSH_N Знак"/>
    <w:link w:val="a6"/>
    <w:uiPriority w:val="1"/>
    <w:qFormat/>
    <w:locked/>
    <w:rsid w:val="0074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Салтанат Естаева</cp:lastModifiedBy>
  <cp:revision>22</cp:revision>
  <dcterms:created xsi:type="dcterms:W3CDTF">2023-08-01T05:01:00Z</dcterms:created>
  <dcterms:modified xsi:type="dcterms:W3CDTF">2025-06-05T10:53:00Z</dcterms:modified>
</cp:coreProperties>
</file>